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4" w:rsidRPr="002B7211" w:rsidRDefault="00A321A5" w:rsidP="00F660D2">
      <w:pPr>
        <w:jc w:val="both"/>
        <w:rPr>
          <w:lang w:val="en-US"/>
        </w:rPr>
      </w:pPr>
      <w:r w:rsidRPr="003B759F">
        <w:rPr>
          <w:b/>
          <w:lang w:val="en-US"/>
        </w:rPr>
        <w:t>T</w:t>
      </w:r>
      <w:r w:rsidR="002B7211" w:rsidRPr="003B759F">
        <w:rPr>
          <w:b/>
          <w:lang w:val="en-US"/>
        </w:rPr>
        <w:t>itle</w:t>
      </w:r>
      <w:r w:rsidRPr="003B759F">
        <w:rPr>
          <w:b/>
          <w:lang w:val="en-US"/>
        </w:rPr>
        <w:t>:</w:t>
      </w:r>
      <w:r w:rsidRPr="002B7211">
        <w:rPr>
          <w:lang w:val="en-US"/>
        </w:rPr>
        <w:t xml:space="preserve"> </w:t>
      </w:r>
      <w:proofErr w:type="spellStart"/>
      <w:r w:rsidRPr="002B7211">
        <w:rPr>
          <w:lang w:val="en-US"/>
        </w:rPr>
        <w:t>Neuronavigation</w:t>
      </w:r>
      <w:proofErr w:type="spellEnd"/>
      <w:r w:rsidRPr="002B7211">
        <w:rPr>
          <w:lang w:val="en-US"/>
        </w:rPr>
        <w:t xml:space="preserve">: pushing the limits </w:t>
      </w:r>
      <w:r w:rsidR="002A606E">
        <w:rPr>
          <w:lang w:val="en-US"/>
        </w:rPr>
        <w:t>of</w:t>
      </w:r>
      <w:r w:rsidRPr="002B7211">
        <w:rPr>
          <w:lang w:val="en-US"/>
        </w:rPr>
        <w:t xml:space="preserve"> Neurosurgery</w:t>
      </w:r>
    </w:p>
    <w:p w:rsidR="00A321A5" w:rsidRPr="002B7211" w:rsidRDefault="00A321A5" w:rsidP="00F660D2">
      <w:pPr>
        <w:jc w:val="both"/>
        <w:rPr>
          <w:lang w:val="en-US"/>
        </w:rPr>
      </w:pPr>
      <w:r w:rsidRPr="003B759F">
        <w:rPr>
          <w:b/>
          <w:lang w:val="en-US"/>
        </w:rPr>
        <w:t>Concentration Area:</w:t>
      </w:r>
      <w:r w:rsidRPr="002B7211">
        <w:rPr>
          <w:lang w:val="en-US"/>
        </w:rPr>
        <w:t xml:space="preserve"> Medicine (Biological Sciences)</w:t>
      </w:r>
    </w:p>
    <w:p w:rsidR="00A321A5" w:rsidRPr="002B7211" w:rsidRDefault="00A321A5" w:rsidP="00F660D2">
      <w:pPr>
        <w:jc w:val="both"/>
        <w:rPr>
          <w:lang w:val="en-US"/>
        </w:rPr>
      </w:pPr>
      <w:r w:rsidRPr="003B759F">
        <w:rPr>
          <w:b/>
          <w:lang w:val="en-US"/>
        </w:rPr>
        <w:t>Author:</w:t>
      </w:r>
      <w:r w:rsidRPr="002B7211">
        <w:rPr>
          <w:lang w:val="en-US"/>
        </w:rPr>
        <w:t xml:space="preserve"> Marcelo </w:t>
      </w:r>
      <w:proofErr w:type="spellStart"/>
      <w:r w:rsidRPr="002B7211">
        <w:rPr>
          <w:lang w:val="en-US"/>
        </w:rPr>
        <w:t>Volpon</w:t>
      </w:r>
      <w:proofErr w:type="spellEnd"/>
      <w:r w:rsidRPr="002B7211">
        <w:rPr>
          <w:lang w:val="en-US"/>
        </w:rPr>
        <w:t xml:space="preserve"> Santos, MD</w:t>
      </w:r>
    </w:p>
    <w:p w:rsidR="00A321A5" w:rsidRPr="002B7211" w:rsidRDefault="00A321A5" w:rsidP="00F660D2">
      <w:pPr>
        <w:jc w:val="both"/>
        <w:rPr>
          <w:lang w:val="en-US"/>
        </w:rPr>
      </w:pPr>
      <w:r w:rsidRPr="003B759F">
        <w:rPr>
          <w:b/>
          <w:lang w:val="en-US"/>
        </w:rPr>
        <w:t>Academic Titles:</w:t>
      </w:r>
      <w:r w:rsidRPr="002B7211">
        <w:rPr>
          <w:lang w:val="en-US"/>
        </w:rPr>
        <w:t xml:space="preserve"> Neurosurgeon, Associate </w:t>
      </w:r>
      <w:r w:rsidR="00357485">
        <w:rPr>
          <w:lang w:val="en-US"/>
        </w:rPr>
        <w:t>Physician</w:t>
      </w:r>
      <w:r w:rsidRPr="002B7211">
        <w:rPr>
          <w:lang w:val="en-US"/>
        </w:rPr>
        <w:t xml:space="preserve"> of the Pediatric Neurosurgery Division</w:t>
      </w:r>
    </w:p>
    <w:p w:rsidR="00A321A5" w:rsidRPr="005D2052" w:rsidRDefault="00A321A5" w:rsidP="00F660D2">
      <w:pPr>
        <w:jc w:val="both"/>
        <w:rPr>
          <w:lang w:val="en-US"/>
        </w:rPr>
      </w:pPr>
      <w:r w:rsidRPr="003B759F">
        <w:rPr>
          <w:b/>
          <w:lang w:val="en-US"/>
        </w:rPr>
        <w:t>Institution:</w:t>
      </w:r>
      <w:r w:rsidRPr="002B7211">
        <w:rPr>
          <w:lang w:val="en-US"/>
        </w:rPr>
        <w:t xml:space="preserve"> Hospital of Clinics of </w:t>
      </w:r>
      <w:proofErr w:type="spellStart"/>
      <w:r w:rsidRPr="002B7211">
        <w:rPr>
          <w:lang w:val="en-US"/>
        </w:rPr>
        <w:t>Ribe</w:t>
      </w:r>
      <w:r w:rsidR="008652AD">
        <w:rPr>
          <w:lang w:val="en-US"/>
        </w:rPr>
        <w:t>i</w:t>
      </w:r>
      <w:r w:rsidRPr="002B7211">
        <w:rPr>
          <w:lang w:val="en-US"/>
        </w:rPr>
        <w:t>rão</w:t>
      </w:r>
      <w:proofErr w:type="spellEnd"/>
      <w:r w:rsidRPr="002B7211">
        <w:rPr>
          <w:lang w:val="en-US"/>
        </w:rPr>
        <w:t xml:space="preserve"> </w:t>
      </w:r>
      <w:proofErr w:type="spellStart"/>
      <w:r w:rsidRPr="002B7211">
        <w:rPr>
          <w:lang w:val="en-US"/>
        </w:rPr>
        <w:t>Preto</w:t>
      </w:r>
      <w:proofErr w:type="spellEnd"/>
      <w:r w:rsidRPr="002B7211">
        <w:rPr>
          <w:lang w:val="en-US"/>
        </w:rPr>
        <w:t xml:space="preserve"> Medical School, University of São Paulo, </w:t>
      </w:r>
      <w:proofErr w:type="spellStart"/>
      <w:r w:rsidRPr="002B7211">
        <w:rPr>
          <w:lang w:val="en-US"/>
        </w:rPr>
        <w:t>Ribeirão</w:t>
      </w:r>
      <w:proofErr w:type="spellEnd"/>
      <w:r w:rsidRPr="002B7211">
        <w:rPr>
          <w:lang w:val="en-US"/>
        </w:rPr>
        <w:t xml:space="preserve"> </w:t>
      </w:r>
      <w:proofErr w:type="spellStart"/>
      <w:r w:rsidRPr="002B7211">
        <w:rPr>
          <w:lang w:val="en-US"/>
        </w:rPr>
        <w:t>Preto</w:t>
      </w:r>
      <w:proofErr w:type="spellEnd"/>
      <w:r w:rsidRPr="002B7211">
        <w:rPr>
          <w:lang w:val="en-US"/>
        </w:rPr>
        <w:t>, Brazil</w:t>
      </w:r>
    </w:p>
    <w:p w:rsidR="002B7211" w:rsidRDefault="002B7211" w:rsidP="00F660D2">
      <w:pPr>
        <w:autoSpaceDE w:val="0"/>
        <w:autoSpaceDN w:val="0"/>
        <w:adjustRightInd w:val="0"/>
        <w:spacing w:after="0"/>
        <w:jc w:val="both"/>
        <w:rPr>
          <w:rFonts w:cs="Times-Roman"/>
          <w:lang w:val="en-US"/>
        </w:rPr>
      </w:pPr>
      <w:r w:rsidRPr="003B759F">
        <w:rPr>
          <w:b/>
          <w:lang w:val="en-US"/>
        </w:rPr>
        <w:t>Abstract:</w:t>
      </w:r>
      <w:r w:rsidRPr="005D2052">
        <w:rPr>
          <w:lang w:val="en-US"/>
        </w:rPr>
        <w:t xml:space="preserve"> Amongst all medical sciences, neurosurgery is one of the most intricate and complex ones. Therefore, it is a specialty that is always searching for new instruments and techniques and pushing its limits in order to obtain a better understanding of the structure and functions of the nervous system and to develop therapeutic strategies</w:t>
      </w:r>
      <w:r w:rsidR="00F660D2">
        <w:rPr>
          <w:lang w:val="en-US"/>
        </w:rPr>
        <w:t xml:space="preserve"> that will</w:t>
      </w:r>
      <w:r w:rsidR="00357485">
        <w:rPr>
          <w:lang w:val="en-US"/>
        </w:rPr>
        <w:t xml:space="preserve"> provide</w:t>
      </w:r>
      <w:r w:rsidRPr="005D2052">
        <w:rPr>
          <w:lang w:val="en-US"/>
        </w:rPr>
        <w:t xml:space="preserve"> an impact in </w:t>
      </w:r>
      <w:proofErr w:type="gramStart"/>
      <w:r w:rsidRPr="005D2052">
        <w:rPr>
          <w:lang w:val="en-US"/>
        </w:rPr>
        <w:t xml:space="preserve">patient </w:t>
      </w:r>
      <w:r w:rsidR="005D2052" w:rsidRPr="005D2052">
        <w:rPr>
          <w:lang w:val="en-US"/>
        </w:rPr>
        <w:t xml:space="preserve"> </w:t>
      </w:r>
      <w:r w:rsidRPr="005D2052">
        <w:rPr>
          <w:lang w:val="en-US"/>
        </w:rPr>
        <w:t>outcome</w:t>
      </w:r>
      <w:proofErr w:type="gramEnd"/>
      <w:r w:rsidRPr="005D2052">
        <w:rPr>
          <w:lang w:val="en-US"/>
        </w:rPr>
        <w:t xml:space="preserve">. </w:t>
      </w:r>
      <w:r w:rsidR="005D2052" w:rsidRPr="005D2052">
        <w:rPr>
          <w:rFonts w:cs="Times-Roman"/>
          <w:lang w:val="en-US"/>
        </w:rPr>
        <w:t>Arguably neurosurgery relies on technology and its progress more than other surgical</w:t>
      </w:r>
      <w:r w:rsidR="005D2052">
        <w:rPr>
          <w:rFonts w:cs="Times-Roman"/>
          <w:lang w:val="en-US"/>
        </w:rPr>
        <w:t xml:space="preserve"> </w:t>
      </w:r>
      <w:r w:rsidR="005D2052" w:rsidRPr="005D2052">
        <w:rPr>
          <w:rFonts w:cs="Times-Roman"/>
          <w:lang w:val="en-US"/>
        </w:rPr>
        <w:t>specialties</w:t>
      </w:r>
      <w:r w:rsidR="005D2052">
        <w:rPr>
          <w:rFonts w:cs="Times-Roman"/>
          <w:lang w:val="en-US"/>
        </w:rPr>
        <w:t>, and it needs to be in constant communication with other areas of sciences, some of them very distinct, like bioengineering, physics, anatomy, and more</w:t>
      </w:r>
      <w:r w:rsidR="005D2052" w:rsidRPr="005D2052">
        <w:rPr>
          <w:rFonts w:cs="Times-Roman"/>
          <w:lang w:val="en-US"/>
        </w:rPr>
        <w:t>.</w:t>
      </w:r>
      <w:r w:rsidR="00F63282">
        <w:rPr>
          <w:rFonts w:cs="Times-Roman"/>
          <w:lang w:val="en-US"/>
        </w:rPr>
        <w:t xml:space="preserve"> </w:t>
      </w:r>
      <w:r w:rsidRPr="005D2052">
        <w:rPr>
          <w:lang w:val="en-US"/>
        </w:rPr>
        <w:t xml:space="preserve">There are several sophisticated devices to assist the neurosurgeon, </w:t>
      </w:r>
      <w:r w:rsidR="00C65301" w:rsidRPr="005D2052">
        <w:rPr>
          <w:lang w:val="en-US"/>
        </w:rPr>
        <w:t xml:space="preserve">including </w:t>
      </w:r>
      <w:r w:rsidR="005D2052" w:rsidRPr="005D2052">
        <w:rPr>
          <w:lang w:val="en-US"/>
        </w:rPr>
        <w:t xml:space="preserve">microsurgical techniques and </w:t>
      </w:r>
      <w:r w:rsidR="00C65301" w:rsidRPr="005D2052">
        <w:rPr>
          <w:lang w:val="en-US"/>
        </w:rPr>
        <w:t xml:space="preserve">the operating microscope, </w:t>
      </w:r>
      <w:proofErr w:type="spellStart"/>
      <w:r w:rsidR="005D2052" w:rsidRPr="005D2052">
        <w:rPr>
          <w:lang w:val="en-US"/>
        </w:rPr>
        <w:t>radiosurgery</w:t>
      </w:r>
      <w:proofErr w:type="spellEnd"/>
      <w:r w:rsidR="00C65301" w:rsidRPr="005D2052">
        <w:rPr>
          <w:lang w:val="en-US"/>
        </w:rPr>
        <w:t xml:space="preserve">, </w:t>
      </w:r>
      <w:proofErr w:type="spellStart"/>
      <w:r w:rsidR="00C65301" w:rsidRPr="005D2052">
        <w:rPr>
          <w:lang w:val="en-US"/>
        </w:rPr>
        <w:t>sensorimotor</w:t>
      </w:r>
      <w:proofErr w:type="spellEnd"/>
      <w:r w:rsidR="00C65301" w:rsidRPr="005D2052">
        <w:rPr>
          <w:lang w:val="en-US"/>
        </w:rPr>
        <w:t xml:space="preserve"> evoked potentials, </w:t>
      </w:r>
      <w:r w:rsidR="005D2052">
        <w:rPr>
          <w:lang w:val="en-US"/>
        </w:rPr>
        <w:t xml:space="preserve">endoscopic guided surgery, </w:t>
      </w:r>
      <w:r w:rsidR="0025121E">
        <w:rPr>
          <w:lang w:val="en-US"/>
        </w:rPr>
        <w:t xml:space="preserve">robotics, </w:t>
      </w:r>
      <w:r w:rsidR="005D2052">
        <w:rPr>
          <w:lang w:val="en-US"/>
        </w:rPr>
        <w:t xml:space="preserve">to name a few, </w:t>
      </w:r>
      <w:r w:rsidRPr="005D2052">
        <w:rPr>
          <w:lang w:val="en-US"/>
        </w:rPr>
        <w:t xml:space="preserve">but probably the most important one is </w:t>
      </w:r>
      <w:proofErr w:type="spellStart"/>
      <w:r w:rsidRPr="005D2052">
        <w:rPr>
          <w:lang w:val="en-US"/>
        </w:rPr>
        <w:t>neuronavigation</w:t>
      </w:r>
      <w:proofErr w:type="spellEnd"/>
      <w:r w:rsidRPr="005D2052">
        <w:rPr>
          <w:lang w:val="en-US"/>
        </w:rPr>
        <w:t xml:space="preserve">, which </w:t>
      </w:r>
      <w:r w:rsidRPr="005D2052">
        <w:rPr>
          <w:rFonts w:cs="Times-Roman"/>
          <w:lang w:val="en-US"/>
        </w:rPr>
        <w:t>is an emanation of the development</w:t>
      </w:r>
      <w:r w:rsidR="005D2052" w:rsidRPr="005D2052">
        <w:rPr>
          <w:rFonts w:cs="Times-Roman"/>
          <w:lang w:val="en-US"/>
        </w:rPr>
        <w:t xml:space="preserve"> </w:t>
      </w:r>
      <w:r w:rsidRPr="005D2052">
        <w:rPr>
          <w:rFonts w:cs="Times-Roman"/>
          <w:lang w:val="en-US"/>
        </w:rPr>
        <w:t xml:space="preserve">of </w:t>
      </w:r>
      <w:proofErr w:type="spellStart"/>
      <w:r w:rsidRPr="005D2052">
        <w:rPr>
          <w:rFonts w:cs="Times-Roman"/>
          <w:lang w:val="en-US"/>
        </w:rPr>
        <w:t>neuroradiology</w:t>
      </w:r>
      <w:proofErr w:type="spellEnd"/>
      <w:r w:rsidRPr="005D2052">
        <w:rPr>
          <w:rFonts w:cs="Times-Roman"/>
          <w:lang w:val="en-US"/>
        </w:rPr>
        <w:t>.</w:t>
      </w:r>
      <w:r w:rsidRPr="005D2052">
        <w:rPr>
          <w:lang w:val="en-US"/>
        </w:rPr>
        <w:t xml:space="preserve"> It </w:t>
      </w:r>
      <w:r w:rsidR="00F63282">
        <w:rPr>
          <w:rFonts w:cs="Times-Roman"/>
          <w:lang w:val="en-US"/>
        </w:rPr>
        <w:t>can be considered</w:t>
      </w:r>
      <w:r w:rsidRPr="005D2052">
        <w:rPr>
          <w:rFonts w:cs="Times-Roman"/>
          <w:lang w:val="en-US"/>
        </w:rPr>
        <w:t xml:space="preserve"> </w:t>
      </w:r>
      <w:r w:rsidR="00F63282">
        <w:rPr>
          <w:rFonts w:cs="Times-Roman"/>
          <w:lang w:val="en-US"/>
        </w:rPr>
        <w:t xml:space="preserve">the </w:t>
      </w:r>
      <w:r w:rsidRPr="005D2052">
        <w:rPr>
          <w:rFonts w:cs="Times-Roman"/>
          <w:lang w:val="en-US"/>
        </w:rPr>
        <w:t xml:space="preserve">ultimate </w:t>
      </w:r>
      <w:r w:rsidR="00F63282">
        <w:rPr>
          <w:rFonts w:cs="Times-Roman"/>
          <w:lang w:val="en-US"/>
        </w:rPr>
        <w:t>headway</w:t>
      </w:r>
      <w:r w:rsidRPr="005D2052">
        <w:rPr>
          <w:rFonts w:cs="Times-Roman"/>
          <w:lang w:val="en-US"/>
        </w:rPr>
        <w:t xml:space="preserve"> </w:t>
      </w:r>
      <w:r w:rsidR="00F63282">
        <w:rPr>
          <w:rFonts w:cs="Times-Roman"/>
          <w:lang w:val="en-US"/>
        </w:rPr>
        <w:t>in</w:t>
      </w:r>
      <w:r w:rsidRPr="005D2052">
        <w:rPr>
          <w:rFonts w:cs="Times-Roman"/>
          <w:lang w:val="en-US"/>
        </w:rPr>
        <w:t xml:space="preserve"> the aspiration to transfer image information in the operative field</w:t>
      </w:r>
      <w:r w:rsidR="00F63282">
        <w:rPr>
          <w:rFonts w:cs="Times-Roman"/>
          <w:lang w:val="en-US"/>
        </w:rPr>
        <w:t>, a goal that neurosurgeons have tried to attain for over thirty years</w:t>
      </w:r>
      <w:r w:rsidRPr="005D2052">
        <w:rPr>
          <w:rFonts w:cs="Times-Roman"/>
          <w:lang w:val="en-US"/>
        </w:rPr>
        <w:t>.</w:t>
      </w:r>
      <w:r w:rsidR="00F63282">
        <w:rPr>
          <w:rFonts w:cs="Times-Roman"/>
          <w:lang w:val="en-US"/>
        </w:rPr>
        <w:t xml:space="preserve"> Briefly, </w:t>
      </w:r>
      <w:proofErr w:type="spellStart"/>
      <w:r w:rsidR="00F63282">
        <w:rPr>
          <w:rFonts w:cs="Times-Roman"/>
          <w:lang w:val="en-US"/>
        </w:rPr>
        <w:t>neuronavigation</w:t>
      </w:r>
      <w:proofErr w:type="spellEnd"/>
      <w:r w:rsidR="00F63282">
        <w:rPr>
          <w:rFonts w:cs="Times-Roman"/>
          <w:lang w:val="en-US"/>
        </w:rPr>
        <w:t xml:space="preserve"> provides a three-dimensional model of the patient using </w:t>
      </w:r>
      <w:r w:rsidR="005C1775">
        <w:rPr>
          <w:rFonts w:cs="Times-Roman"/>
          <w:lang w:val="en-US"/>
        </w:rPr>
        <w:t xml:space="preserve">modern </w:t>
      </w:r>
      <w:proofErr w:type="spellStart"/>
      <w:r w:rsidR="005C1775">
        <w:rPr>
          <w:rFonts w:cs="Times-Roman"/>
          <w:lang w:val="en-US"/>
        </w:rPr>
        <w:t>neuroimaging</w:t>
      </w:r>
      <w:proofErr w:type="spellEnd"/>
      <w:r w:rsidR="005C1775">
        <w:rPr>
          <w:rFonts w:cs="Times-Roman"/>
          <w:lang w:val="en-US"/>
        </w:rPr>
        <w:t xml:space="preserve"> studies</w:t>
      </w:r>
      <w:r w:rsidR="0025121E">
        <w:rPr>
          <w:rFonts w:cs="Times-Roman"/>
          <w:lang w:val="en-US"/>
        </w:rPr>
        <w:t xml:space="preserve"> (magnetic resonance imaging and computerized axial tomography)</w:t>
      </w:r>
      <w:r w:rsidR="005C1775">
        <w:rPr>
          <w:rFonts w:cs="Times-Roman"/>
          <w:lang w:val="en-US"/>
        </w:rPr>
        <w:t xml:space="preserve">, allowing pre-operative planning and </w:t>
      </w:r>
      <w:r w:rsidR="000444A0">
        <w:rPr>
          <w:rFonts w:cs="Times-Roman"/>
          <w:lang w:val="en-US"/>
        </w:rPr>
        <w:t>identification of relevant structures in the surgical setting</w:t>
      </w:r>
      <w:r w:rsidR="005C1775">
        <w:rPr>
          <w:rFonts w:cs="Times-Roman"/>
          <w:lang w:val="en-US"/>
        </w:rPr>
        <w:t xml:space="preserve">. </w:t>
      </w:r>
      <w:r w:rsidRPr="005D2052">
        <w:rPr>
          <w:rFonts w:cs="Times-Roman"/>
          <w:lang w:val="en-US"/>
        </w:rPr>
        <w:t xml:space="preserve">In this presentation, we intend to discuss </w:t>
      </w:r>
      <w:r w:rsidR="00C65301" w:rsidRPr="005D2052">
        <w:rPr>
          <w:rFonts w:cs="Times-Roman"/>
          <w:lang w:val="en-US"/>
        </w:rPr>
        <w:t xml:space="preserve">the birth and evolution of this revolutionary neurosurgical advancement, with an emphasis on its main historical milestones, to present its current concepts and achievements, </w:t>
      </w:r>
      <w:r w:rsidR="00F63282">
        <w:rPr>
          <w:rFonts w:cs="Times-Roman"/>
          <w:lang w:val="en-US"/>
        </w:rPr>
        <w:t xml:space="preserve">to address its main limitations and point out ways to overcome them, </w:t>
      </w:r>
      <w:r w:rsidR="00C65301" w:rsidRPr="005D2052">
        <w:rPr>
          <w:rFonts w:cs="Times-Roman"/>
          <w:lang w:val="en-US"/>
        </w:rPr>
        <w:t>and to stimulate the debate of the future trends of</w:t>
      </w:r>
      <w:r w:rsidR="00BB5B4A">
        <w:rPr>
          <w:rFonts w:cs="Times-Roman"/>
          <w:lang w:val="en-US"/>
        </w:rPr>
        <w:t xml:space="preserve"> </w:t>
      </w:r>
      <w:r w:rsidR="00BB5B4A" w:rsidRPr="005D2052">
        <w:rPr>
          <w:rFonts w:cs="Times-Roman"/>
          <w:lang w:val="en-US"/>
        </w:rPr>
        <w:t xml:space="preserve">frameless </w:t>
      </w:r>
      <w:proofErr w:type="spellStart"/>
      <w:r w:rsidR="00BB5B4A" w:rsidRPr="005D2052">
        <w:rPr>
          <w:rFonts w:cs="Times-Roman"/>
          <w:lang w:val="en-US"/>
        </w:rPr>
        <w:t>stereotaxy</w:t>
      </w:r>
      <w:proofErr w:type="spellEnd"/>
      <w:r w:rsidR="00C65301" w:rsidRPr="005D2052">
        <w:rPr>
          <w:rFonts w:cs="Times-Roman"/>
          <w:lang w:val="en-US"/>
        </w:rPr>
        <w:t>.</w:t>
      </w:r>
    </w:p>
    <w:p w:rsidR="003B759F" w:rsidRDefault="003B759F" w:rsidP="00F660D2">
      <w:pPr>
        <w:autoSpaceDE w:val="0"/>
        <w:autoSpaceDN w:val="0"/>
        <w:adjustRightInd w:val="0"/>
        <w:spacing w:after="0"/>
        <w:jc w:val="both"/>
        <w:rPr>
          <w:rFonts w:cs="Times-Roman"/>
          <w:lang w:val="en-US"/>
        </w:rPr>
      </w:pPr>
    </w:p>
    <w:p w:rsidR="003B759F" w:rsidRPr="003B759F" w:rsidRDefault="003B759F" w:rsidP="00F660D2">
      <w:pPr>
        <w:autoSpaceDE w:val="0"/>
        <w:autoSpaceDN w:val="0"/>
        <w:adjustRightInd w:val="0"/>
        <w:spacing w:after="0"/>
        <w:jc w:val="both"/>
        <w:rPr>
          <w:rFonts w:cs="Times-Roman"/>
          <w:b/>
          <w:lang w:val="en-US"/>
        </w:rPr>
      </w:pPr>
      <w:r w:rsidRPr="003B759F">
        <w:rPr>
          <w:rFonts w:cs="Times-Roman"/>
          <w:b/>
          <w:lang w:val="en-US"/>
        </w:rPr>
        <w:t>References:</w:t>
      </w:r>
    </w:p>
    <w:p w:rsidR="003B759F" w:rsidRPr="003B759F" w:rsidRDefault="003B759F" w:rsidP="00F660D2">
      <w:pPr>
        <w:pStyle w:val="rprtbody"/>
        <w:spacing w:before="34" w:beforeAutospacing="0" w:after="34" w:afterAutospacing="0" w:line="276" w:lineRule="auto"/>
        <w:ind w:firstLine="708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3B759F">
        <w:rPr>
          <w:rFonts w:asciiTheme="minorHAnsi" w:hAnsiTheme="minorHAnsi" w:cs="Arial"/>
          <w:sz w:val="22"/>
          <w:szCs w:val="22"/>
          <w:lang w:val="en-US"/>
        </w:rPr>
        <w:t>Enchev</w:t>
      </w:r>
      <w:proofErr w:type="spellEnd"/>
      <w:r w:rsidRPr="003B759F">
        <w:rPr>
          <w:rFonts w:asciiTheme="minorHAnsi" w:hAnsiTheme="minorHAnsi" w:cs="Arial"/>
          <w:sz w:val="22"/>
          <w:szCs w:val="22"/>
          <w:lang w:val="en-US"/>
        </w:rPr>
        <w:t xml:space="preserve"> Y. </w:t>
      </w:r>
      <w:hyperlink r:id="rId5" w:history="1">
        <w:proofErr w:type="spellStart"/>
        <w:r w:rsidRPr="003B759F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  <w:u w:val="none"/>
            <w:lang w:val="en-US"/>
          </w:rPr>
          <w:t>Neuronavigation</w:t>
        </w:r>
        <w:proofErr w:type="spellEnd"/>
        <w:r w:rsidRPr="003B759F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  <w:u w:val="none"/>
            <w:lang w:val="en-US"/>
          </w:rPr>
          <w:t xml:space="preserve">: </w:t>
        </w:r>
        <w:proofErr w:type="spellStart"/>
        <w:r w:rsidRPr="003B759F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  <w:u w:val="none"/>
            <w:lang w:val="en-US"/>
          </w:rPr>
          <w:t>geneology</w:t>
        </w:r>
        <w:proofErr w:type="spellEnd"/>
        <w:r w:rsidRPr="003B759F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  <w:u w:val="none"/>
            <w:lang w:val="en-US"/>
          </w:rPr>
          <w:t>, reality, and prospects.</w:t>
        </w:r>
      </w:hyperlink>
      <w:r w:rsidRPr="003B759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B759F">
        <w:rPr>
          <w:rStyle w:val="jrnl"/>
          <w:rFonts w:asciiTheme="minorHAnsi" w:hAnsiTheme="minorHAnsi" w:cs="Arial"/>
          <w:sz w:val="22"/>
          <w:szCs w:val="22"/>
          <w:lang w:val="en-US"/>
        </w:rPr>
        <w:t>Neurosurg</w:t>
      </w:r>
      <w:proofErr w:type="spellEnd"/>
      <w:r w:rsidRPr="003B759F">
        <w:rPr>
          <w:rStyle w:val="jrnl"/>
          <w:rFonts w:asciiTheme="minorHAnsi" w:hAnsiTheme="minorHAnsi" w:cs="Arial"/>
          <w:sz w:val="22"/>
          <w:szCs w:val="22"/>
          <w:lang w:val="en-US"/>
        </w:rPr>
        <w:t xml:space="preserve"> Focus</w:t>
      </w:r>
      <w:r w:rsidRPr="003B759F">
        <w:rPr>
          <w:rStyle w:val="src"/>
          <w:rFonts w:asciiTheme="minorHAnsi" w:hAnsiTheme="minorHAnsi" w:cs="Arial"/>
          <w:sz w:val="22"/>
          <w:szCs w:val="22"/>
          <w:lang w:val="en-US"/>
        </w:rPr>
        <w:t>. 2009 Sep</w:t>
      </w:r>
      <w:proofErr w:type="gramStart"/>
      <w:r w:rsidRPr="003B759F">
        <w:rPr>
          <w:rStyle w:val="src"/>
          <w:rFonts w:asciiTheme="minorHAnsi" w:hAnsiTheme="minorHAnsi" w:cs="Arial"/>
          <w:sz w:val="22"/>
          <w:szCs w:val="22"/>
          <w:lang w:val="en-US"/>
        </w:rPr>
        <w:t>;27</w:t>
      </w:r>
      <w:proofErr w:type="gramEnd"/>
      <w:r w:rsidRPr="003B759F">
        <w:rPr>
          <w:rStyle w:val="src"/>
          <w:rFonts w:asciiTheme="minorHAnsi" w:hAnsiTheme="minorHAnsi" w:cs="Arial"/>
          <w:sz w:val="22"/>
          <w:szCs w:val="22"/>
          <w:lang w:val="en-US"/>
        </w:rPr>
        <w:t>(3):E11.</w:t>
      </w:r>
    </w:p>
    <w:p w:rsidR="003B759F" w:rsidRPr="003B759F" w:rsidRDefault="003B759F" w:rsidP="00F660D2">
      <w:pPr>
        <w:pStyle w:val="title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</w:p>
    <w:p w:rsidR="003B759F" w:rsidRPr="003B759F" w:rsidRDefault="003B759F" w:rsidP="00F660D2">
      <w:pPr>
        <w:pStyle w:val="rprtbody"/>
        <w:spacing w:before="34" w:beforeAutospacing="0" w:after="34" w:afterAutospacing="0" w:line="276" w:lineRule="auto"/>
        <w:ind w:firstLine="708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3B759F">
        <w:rPr>
          <w:rFonts w:asciiTheme="minorHAnsi" w:hAnsiTheme="minorHAnsi" w:cs="Arial"/>
          <w:sz w:val="22"/>
          <w:szCs w:val="22"/>
          <w:lang w:val="en-US"/>
        </w:rPr>
        <w:t>Dwarakanath</w:t>
      </w:r>
      <w:proofErr w:type="spellEnd"/>
      <w:r w:rsidRPr="003B759F">
        <w:rPr>
          <w:rFonts w:asciiTheme="minorHAnsi" w:hAnsiTheme="minorHAnsi" w:cs="Arial"/>
          <w:sz w:val="22"/>
          <w:szCs w:val="22"/>
          <w:lang w:val="en-US"/>
        </w:rPr>
        <w:t xml:space="preserve"> S, </w:t>
      </w:r>
      <w:proofErr w:type="spellStart"/>
      <w:r w:rsidRPr="003B759F">
        <w:rPr>
          <w:rFonts w:asciiTheme="minorHAnsi" w:hAnsiTheme="minorHAnsi" w:cs="Arial"/>
          <w:sz w:val="22"/>
          <w:szCs w:val="22"/>
          <w:lang w:val="en-US"/>
        </w:rPr>
        <w:t>Suri</w:t>
      </w:r>
      <w:proofErr w:type="spellEnd"/>
      <w:r w:rsidRPr="003B759F">
        <w:rPr>
          <w:rFonts w:asciiTheme="minorHAnsi" w:hAnsiTheme="minorHAnsi" w:cs="Arial"/>
          <w:sz w:val="22"/>
          <w:szCs w:val="22"/>
          <w:lang w:val="en-US"/>
        </w:rPr>
        <w:t xml:space="preserve"> A, Sharma BS, </w:t>
      </w:r>
      <w:proofErr w:type="spellStart"/>
      <w:r w:rsidRPr="003B759F">
        <w:rPr>
          <w:rFonts w:asciiTheme="minorHAnsi" w:hAnsiTheme="minorHAnsi" w:cs="Arial"/>
          <w:sz w:val="22"/>
          <w:szCs w:val="22"/>
          <w:lang w:val="en-US"/>
        </w:rPr>
        <w:t>Mahapatra</w:t>
      </w:r>
      <w:proofErr w:type="spellEnd"/>
      <w:r w:rsidRPr="003B759F">
        <w:rPr>
          <w:rFonts w:asciiTheme="minorHAnsi" w:hAnsiTheme="minorHAnsi" w:cs="Arial"/>
          <w:sz w:val="22"/>
          <w:szCs w:val="22"/>
          <w:lang w:val="en-US"/>
        </w:rPr>
        <w:t xml:space="preserve"> AK. </w:t>
      </w:r>
      <w:hyperlink r:id="rId6" w:history="1">
        <w:proofErr w:type="spellStart"/>
        <w:r w:rsidRPr="003B759F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  <w:u w:val="none"/>
            <w:lang w:val="en-US"/>
          </w:rPr>
          <w:t>Neuronavigation</w:t>
        </w:r>
        <w:proofErr w:type="spellEnd"/>
        <w:r w:rsidRPr="003B759F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  <w:u w:val="none"/>
            <w:lang w:val="en-US"/>
          </w:rPr>
          <w:t xml:space="preserve"> in a developing country: a pilot study of efficacy and limitations in intracranial </w:t>
        </w:r>
        <w:proofErr w:type="spellStart"/>
        <w:r w:rsidRPr="003B759F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  <w:u w:val="none"/>
            <w:lang w:val="en-US"/>
          </w:rPr>
          <w:t>surgery.</w:t>
        </w:r>
      </w:hyperlink>
      <w:proofErr w:type="spellEnd"/>
      <w:r w:rsidRPr="003B759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3B759F">
        <w:rPr>
          <w:rStyle w:val="jrnl"/>
          <w:rFonts w:asciiTheme="minorHAnsi" w:hAnsiTheme="minorHAnsi" w:cs="Arial"/>
          <w:sz w:val="22"/>
          <w:szCs w:val="22"/>
          <w:lang w:val="en-US"/>
        </w:rPr>
        <w:t>Neurol</w:t>
      </w:r>
      <w:proofErr w:type="spellEnd"/>
      <w:r w:rsidRPr="003B759F">
        <w:rPr>
          <w:rStyle w:val="jrnl"/>
          <w:rFonts w:asciiTheme="minorHAnsi" w:hAnsiTheme="minorHAnsi" w:cs="Arial"/>
          <w:sz w:val="22"/>
          <w:szCs w:val="22"/>
          <w:lang w:val="en-US"/>
        </w:rPr>
        <w:t xml:space="preserve"> India</w:t>
      </w:r>
      <w:r w:rsidRPr="003B759F">
        <w:rPr>
          <w:rStyle w:val="src"/>
          <w:rFonts w:asciiTheme="minorHAnsi" w:hAnsiTheme="minorHAnsi" w:cs="Arial"/>
          <w:sz w:val="22"/>
          <w:szCs w:val="22"/>
          <w:lang w:val="en-US"/>
        </w:rPr>
        <w:t>.</w:t>
      </w:r>
      <w:proofErr w:type="gramEnd"/>
      <w:r w:rsidRPr="003B759F">
        <w:rPr>
          <w:rStyle w:val="src"/>
          <w:rFonts w:asciiTheme="minorHAnsi" w:hAnsiTheme="minorHAnsi" w:cs="Arial"/>
          <w:sz w:val="22"/>
          <w:szCs w:val="22"/>
          <w:lang w:val="en-US"/>
        </w:rPr>
        <w:t xml:space="preserve"> 2007 Apr-Jun</w:t>
      </w:r>
      <w:proofErr w:type="gramStart"/>
      <w:r w:rsidRPr="003B759F">
        <w:rPr>
          <w:rStyle w:val="src"/>
          <w:rFonts w:asciiTheme="minorHAnsi" w:hAnsiTheme="minorHAnsi" w:cs="Arial"/>
          <w:sz w:val="22"/>
          <w:szCs w:val="22"/>
          <w:lang w:val="en-US"/>
        </w:rPr>
        <w:t>;55</w:t>
      </w:r>
      <w:proofErr w:type="gramEnd"/>
      <w:r w:rsidRPr="003B759F">
        <w:rPr>
          <w:rStyle w:val="src"/>
          <w:rFonts w:asciiTheme="minorHAnsi" w:hAnsiTheme="minorHAnsi" w:cs="Arial"/>
          <w:sz w:val="22"/>
          <w:szCs w:val="22"/>
          <w:lang w:val="en-US"/>
        </w:rPr>
        <w:t>(2):111-6.</w:t>
      </w:r>
    </w:p>
    <w:p w:rsidR="003B759F" w:rsidRPr="003B759F" w:rsidRDefault="003B759F" w:rsidP="00F660D2">
      <w:pPr>
        <w:pStyle w:val="title"/>
        <w:spacing w:before="0" w:beforeAutospacing="0" w:after="0" w:afterAutospacing="0" w:line="276" w:lineRule="auto"/>
        <w:ind w:firstLine="708"/>
        <w:rPr>
          <w:rStyle w:val="src"/>
          <w:rFonts w:asciiTheme="minorHAnsi" w:hAnsiTheme="minorHAnsi" w:cs="Arial"/>
          <w:sz w:val="22"/>
          <w:szCs w:val="22"/>
          <w:lang w:val="en-US"/>
        </w:rPr>
      </w:pPr>
      <w:proofErr w:type="gramStart"/>
      <w:r w:rsidRPr="003B759F">
        <w:rPr>
          <w:rFonts w:asciiTheme="minorHAnsi" w:hAnsiTheme="minorHAnsi" w:cs="Arial"/>
          <w:sz w:val="22"/>
          <w:szCs w:val="22"/>
          <w:lang w:val="en-US"/>
        </w:rPr>
        <w:t>Bergman WC, Schulz RA, Davis DS.</w:t>
      </w:r>
      <w:proofErr w:type="gramEnd"/>
      <w:r w:rsidRPr="003B759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hyperlink r:id="rId7" w:history="1">
        <w:proofErr w:type="gramStart"/>
        <w:r w:rsidRPr="003B759F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  <w:u w:val="none"/>
            <w:lang w:val="en-US"/>
          </w:rPr>
          <w:t xml:space="preserve">Factors influencing the genesis of neurosurgical </w:t>
        </w:r>
        <w:proofErr w:type="spellStart"/>
        <w:r w:rsidRPr="003B759F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  <w:u w:val="none"/>
            <w:lang w:val="en-US"/>
          </w:rPr>
          <w:t>technology.</w:t>
        </w:r>
        <w:proofErr w:type="gramEnd"/>
      </w:hyperlink>
      <w:proofErr w:type="spellEnd"/>
      <w:r w:rsidRPr="003B759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B759F">
        <w:rPr>
          <w:rStyle w:val="jrnl"/>
          <w:rFonts w:asciiTheme="minorHAnsi" w:hAnsiTheme="minorHAnsi" w:cs="Arial"/>
          <w:sz w:val="22"/>
          <w:szCs w:val="22"/>
          <w:lang w:val="en-US"/>
        </w:rPr>
        <w:t>Neurosurg</w:t>
      </w:r>
      <w:proofErr w:type="spellEnd"/>
      <w:r w:rsidRPr="003B759F">
        <w:rPr>
          <w:rStyle w:val="jrnl"/>
          <w:rFonts w:asciiTheme="minorHAnsi" w:hAnsiTheme="minorHAnsi" w:cs="Arial"/>
          <w:sz w:val="22"/>
          <w:szCs w:val="22"/>
          <w:lang w:val="en-US"/>
        </w:rPr>
        <w:t xml:space="preserve"> Focus</w:t>
      </w:r>
      <w:r w:rsidRPr="003B759F">
        <w:rPr>
          <w:rStyle w:val="src"/>
          <w:rFonts w:asciiTheme="minorHAnsi" w:hAnsiTheme="minorHAnsi" w:cs="Arial"/>
          <w:sz w:val="22"/>
          <w:szCs w:val="22"/>
          <w:lang w:val="en-US"/>
        </w:rPr>
        <w:t>. 2009 Sep;27(3):E3</w:t>
      </w:r>
      <w:r w:rsidR="00F660D2">
        <w:rPr>
          <w:rStyle w:val="src"/>
          <w:rFonts w:asciiTheme="minorHAnsi" w:hAnsiTheme="minorHAnsi" w:cs="Arial"/>
          <w:sz w:val="22"/>
          <w:szCs w:val="22"/>
          <w:lang w:val="en-US"/>
        </w:rPr>
        <w:t>.</w:t>
      </w:r>
    </w:p>
    <w:p w:rsidR="003B759F" w:rsidRPr="003B759F" w:rsidRDefault="003B759F" w:rsidP="00F660D2">
      <w:pPr>
        <w:pStyle w:val="title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  <w:lang w:val="en-US"/>
        </w:rPr>
      </w:pPr>
    </w:p>
    <w:p w:rsidR="00F63282" w:rsidRPr="00F660D2" w:rsidRDefault="003B759F" w:rsidP="00F660D2">
      <w:pPr>
        <w:pStyle w:val="title"/>
        <w:spacing w:before="0" w:beforeAutospacing="0" w:after="0" w:afterAutospacing="0" w:line="276" w:lineRule="auto"/>
        <w:ind w:firstLine="708"/>
        <w:rPr>
          <w:rFonts w:asciiTheme="minorHAnsi" w:hAnsiTheme="minorHAnsi" w:cs="Arial"/>
          <w:sz w:val="22"/>
          <w:szCs w:val="22"/>
          <w:lang w:val="en-US"/>
        </w:rPr>
      </w:pPr>
      <w:r w:rsidRPr="003B759F">
        <w:rPr>
          <w:rFonts w:asciiTheme="minorHAnsi" w:hAnsiTheme="minorHAnsi" w:cs="Arial"/>
          <w:sz w:val="22"/>
          <w:szCs w:val="22"/>
        </w:rPr>
        <w:t xml:space="preserve">Roth J, </w:t>
      </w:r>
      <w:proofErr w:type="spellStart"/>
      <w:r w:rsidRPr="003B759F">
        <w:rPr>
          <w:rFonts w:asciiTheme="minorHAnsi" w:hAnsiTheme="minorHAnsi" w:cs="Arial"/>
          <w:sz w:val="22"/>
          <w:szCs w:val="22"/>
        </w:rPr>
        <w:t>Biyani</w:t>
      </w:r>
      <w:proofErr w:type="spellEnd"/>
      <w:r w:rsidRPr="003B759F">
        <w:rPr>
          <w:rFonts w:asciiTheme="minorHAnsi" w:hAnsiTheme="minorHAnsi" w:cs="Arial"/>
          <w:sz w:val="22"/>
          <w:szCs w:val="22"/>
        </w:rPr>
        <w:t xml:space="preserve"> N, </w:t>
      </w:r>
      <w:proofErr w:type="spellStart"/>
      <w:r w:rsidRPr="003B759F">
        <w:rPr>
          <w:rFonts w:asciiTheme="minorHAnsi" w:hAnsiTheme="minorHAnsi" w:cs="Arial"/>
          <w:sz w:val="22"/>
          <w:szCs w:val="22"/>
        </w:rPr>
        <w:t>Beni-Adani</w:t>
      </w:r>
      <w:proofErr w:type="spellEnd"/>
      <w:r w:rsidRPr="003B759F">
        <w:rPr>
          <w:rFonts w:asciiTheme="minorHAnsi" w:hAnsiTheme="minorHAnsi" w:cs="Arial"/>
          <w:sz w:val="22"/>
          <w:szCs w:val="22"/>
        </w:rPr>
        <w:t xml:space="preserve"> L, </w:t>
      </w:r>
      <w:proofErr w:type="spellStart"/>
      <w:r w:rsidRPr="003B759F">
        <w:rPr>
          <w:rFonts w:asciiTheme="minorHAnsi" w:hAnsiTheme="minorHAnsi" w:cs="Arial"/>
          <w:sz w:val="22"/>
          <w:szCs w:val="22"/>
        </w:rPr>
        <w:t>Constantini</w:t>
      </w:r>
      <w:proofErr w:type="spellEnd"/>
      <w:r w:rsidRPr="003B759F">
        <w:rPr>
          <w:rFonts w:asciiTheme="minorHAnsi" w:hAnsiTheme="minorHAnsi" w:cs="Arial"/>
          <w:sz w:val="22"/>
          <w:szCs w:val="22"/>
        </w:rPr>
        <w:t xml:space="preserve"> S. </w:t>
      </w:r>
      <w:hyperlink r:id="rId8" w:history="1">
        <w:r w:rsidRPr="003B759F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  <w:u w:val="none"/>
            <w:lang w:val="en-US"/>
          </w:rPr>
          <w:t xml:space="preserve">Real-time </w:t>
        </w:r>
        <w:proofErr w:type="spellStart"/>
        <w:r w:rsidRPr="003B759F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  <w:u w:val="none"/>
            <w:lang w:val="en-US"/>
          </w:rPr>
          <w:t>neuronavigation</w:t>
        </w:r>
        <w:proofErr w:type="spellEnd"/>
        <w:r w:rsidRPr="003B759F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  <w:u w:val="none"/>
            <w:lang w:val="en-US"/>
          </w:rPr>
          <w:t xml:space="preserve"> with high-quality 3D ultrasound </w:t>
        </w:r>
        <w:proofErr w:type="spellStart"/>
        <w:proofErr w:type="gramStart"/>
        <w:r w:rsidRPr="003B759F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  <w:u w:val="none"/>
            <w:lang w:val="en-US"/>
          </w:rPr>
          <w:t>SonoWand</w:t>
        </w:r>
        <w:proofErr w:type="spellEnd"/>
        <w:proofErr w:type="gramEnd"/>
        <w:r w:rsidRPr="003B759F">
          <w:rPr>
            <w:rStyle w:val="Hyperlink"/>
            <w:rFonts w:asciiTheme="minorHAnsi" w:hAnsiTheme="minorHAnsi" w:cs="Arial"/>
            <w:i/>
            <w:color w:val="auto"/>
            <w:sz w:val="22"/>
            <w:szCs w:val="22"/>
            <w:u w:val="none"/>
            <w:lang w:val="en-US"/>
          </w:rPr>
          <w:t xml:space="preserve"> in pediatric neurosurgery.</w:t>
        </w:r>
      </w:hyperlink>
      <w:r w:rsidRPr="003B759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B759F">
        <w:rPr>
          <w:rStyle w:val="jrnl"/>
          <w:rFonts w:asciiTheme="minorHAnsi" w:hAnsiTheme="minorHAnsi" w:cs="Arial"/>
          <w:sz w:val="22"/>
          <w:szCs w:val="22"/>
        </w:rPr>
        <w:t>Pediatr</w:t>
      </w:r>
      <w:proofErr w:type="spellEnd"/>
      <w:r w:rsidRPr="003B759F">
        <w:rPr>
          <w:rStyle w:val="jrnl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B759F">
        <w:rPr>
          <w:rStyle w:val="jrnl"/>
          <w:rFonts w:asciiTheme="minorHAnsi" w:hAnsiTheme="minorHAnsi" w:cs="Arial"/>
          <w:sz w:val="22"/>
          <w:szCs w:val="22"/>
        </w:rPr>
        <w:t>Neurosurg</w:t>
      </w:r>
      <w:proofErr w:type="spellEnd"/>
      <w:r w:rsidRPr="003B759F">
        <w:rPr>
          <w:rStyle w:val="src"/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3B759F">
        <w:rPr>
          <w:rStyle w:val="src"/>
          <w:rFonts w:asciiTheme="minorHAnsi" w:hAnsiTheme="minorHAnsi" w:cs="Arial"/>
          <w:sz w:val="22"/>
          <w:szCs w:val="22"/>
        </w:rPr>
        <w:t>2007;</w:t>
      </w:r>
      <w:proofErr w:type="gramEnd"/>
      <w:r w:rsidRPr="003B759F">
        <w:rPr>
          <w:rStyle w:val="src"/>
          <w:rFonts w:asciiTheme="minorHAnsi" w:hAnsiTheme="minorHAnsi" w:cs="Arial"/>
          <w:sz w:val="22"/>
          <w:szCs w:val="22"/>
        </w:rPr>
        <w:t>43(3):185-91</w:t>
      </w:r>
      <w:r w:rsidR="00F660D2">
        <w:rPr>
          <w:rStyle w:val="src"/>
          <w:rFonts w:asciiTheme="minorHAnsi" w:hAnsiTheme="minorHAnsi" w:cs="Arial"/>
          <w:sz w:val="22"/>
          <w:szCs w:val="22"/>
        </w:rPr>
        <w:t>.</w:t>
      </w:r>
    </w:p>
    <w:p w:rsidR="00F63282" w:rsidRPr="003B759F" w:rsidRDefault="00F63282" w:rsidP="00F632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sectPr w:rsidR="00F63282" w:rsidRPr="003B759F" w:rsidSect="006B4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1A5"/>
    <w:rsid w:val="000444A0"/>
    <w:rsid w:val="0025121E"/>
    <w:rsid w:val="002A606E"/>
    <w:rsid w:val="002B7211"/>
    <w:rsid w:val="00357485"/>
    <w:rsid w:val="003B759F"/>
    <w:rsid w:val="00523A73"/>
    <w:rsid w:val="005C1775"/>
    <w:rsid w:val="005D2052"/>
    <w:rsid w:val="006B4174"/>
    <w:rsid w:val="008652AD"/>
    <w:rsid w:val="00A321A5"/>
    <w:rsid w:val="00AA28E6"/>
    <w:rsid w:val="00BB5B4A"/>
    <w:rsid w:val="00C65301"/>
    <w:rsid w:val="00F63282"/>
    <w:rsid w:val="00F6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le">
    <w:name w:val="title"/>
    <w:basedOn w:val="Normal"/>
    <w:rsid w:val="003B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B759F"/>
    <w:rPr>
      <w:color w:val="0000FF"/>
      <w:u w:val="single"/>
    </w:rPr>
  </w:style>
  <w:style w:type="paragraph" w:customStyle="1" w:styleId="rprtbody">
    <w:name w:val="rprtbody"/>
    <w:basedOn w:val="Normal"/>
    <w:rsid w:val="003B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x">
    <w:name w:val="aux"/>
    <w:basedOn w:val="Normal"/>
    <w:rsid w:val="003B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rc">
    <w:name w:val="src"/>
    <w:basedOn w:val="Fontepargpadro"/>
    <w:rsid w:val="003B759F"/>
  </w:style>
  <w:style w:type="character" w:customStyle="1" w:styleId="jrnl">
    <w:name w:val="jrnl"/>
    <w:basedOn w:val="Fontepargpadro"/>
    <w:rsid w:val="003B7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7409787?itool=EntrezSystem2.PEntrez.Pubmed.Pubmed_ResultsPanel.Pubmed_RVDocSum&amp;ordinalpos=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9722817?itool=EntrezSystem2.PEntrez.Pubmed.Pubmed_ResultsPanel.Pubmed_RVDocSum&amp;ordinalpos=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pubmed/17558113?itool=EntrezSystem2.PEntrez.Pubmed.Pubmed_ResultsPanel.Pubmed_RVDocSum&amp;ordinalpos=19" TargetMode="External"/><Relationship Id="rId5" Type="http://schemas.openxmlformats.org/officeDocument/2006/relationships/hyperlink" Target="http://www.ncbi.nlm.nih.gov/pubmed/19722813?itool=EntrezSystem2.PEntrez.Pubmed.Pubmed_ResultsPanel.Pubmed_RVDocSum&amp;ordinalpo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DDDD-8994-4ABC-8DE1-AD76C857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Volpon</dc:creator>
  <cp:lastModifiedBy>Marcelo Volpon</cp:lastModifiedBy>
  <cp:revision>12</cp:revision>
  <dcterms:created xsi:type="dcterms:W3CDTF">2009-10-30T01:37:00Z</dcterms:created>
  <dcterms:modified xsi:type="dcterms:W3CDTF">2009-10-30T03:04:00Z</dcterms:modified>
</cp:coreProperties>
</file>